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4F" w:rsidRDefault="00E9434F" w:rsidP="00E9434F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E9434F" w:rsidRDefault="00E9434F" w:rsidP="00E9434F">
      <w:pPr>
        <w:pStyle w:val="a3"/>
        <w:jc w:val="center"/>
        <w:rPr>
          <w:b/>
          <w:sz w:val="28"/>
        </w:rPr>
      </w:pPr>
      <w:bookmarkStart w:id="0" w:name="_GoBack"/>
      <w:bookmarkEnd w:id="0"/>
    </w:p>
    <w:p w:rsidR="00E9434F" w:rsidRPr="00E9434F" w:rsidRDefault="00E9434F" w:rsidP="00E9434F">
      <w:pPr>
        <w:pStyle w:val="a3"/>
        <w:jc w:val="center"/>
        <w:rPr>
          <w:b/>
          <w:sz w:val="28"/>
        </w:rPr>
      </w:pPr>
      <w:r w:rsidRPr="00E9434F">
        <w:rPr>
          <w:b/>
          <w:sz w:val="28"/>
        </w:rPr>
        <w:t>Ограничения для коллекторов</w:t>
      </w:r>
    </w:p>
    <w:p w:rsidR="00E9434F" w:rsidRPr="00E9434F" w:rsidRDefault="00E9434F" w:rsidP="00E943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434F">
        <w:rPr>
          <w:sz w:val="28"/>
          <w:szCs w:val="28"/>
        </w:rPr>
        <w:t xml:space="preserve">В соответствии с требованиями Федерального закона «О защите прав и законных интересов физических лиц при осуществлении деятельности по возврату просроченной задолженности» от 03.07.2016 № 230-ФЗ не допускается привлечение к взаимодействию с должником: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лиц, имеющих неснятую или непогашенную судимость за преступления против личности, преступления в сфере экономики или преступления против государственной власти и общественной безопасности;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лиц, находящихся за пределами территории РФ, для взаимодействия с должником на территории РФ;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иных лиц для осуществления взаимодействия с должником с использованием международной телефонной связи или передачи из-за пределов территории РФ телеграфных сообщений, текстовых, голосовых и иных сообщений. </w:t>
      </w:r>
    </w:p>
    <w:p w:rsidR="00E9434F" w:rsidRPr="00E9434F" w:rsidRDefault="00E9434F" w:rsidP="00E943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434F">
        <w:rPr>
          <w:sz w:val="28"/>
          <w:szCs w:val="28"/>
        </w:rPr>
        <w:t xml:space="preserve">Не допускается осуществление действий к должнику, </w:t>
      </w:r>
      <w:proofErr w:type="gramStart"/>
      <w:r w:rsidRPr="00E9434F">
        <w:rPr>
          <w:sz w:val="28"/>
          <w:szCs w:val="28"/>
        </w:rPr>
        <w:t>связанных</w:t>
      </w:r>
      <w:proofErr w:type="gramEnd"/>
      <w:r w:rsidRPr="00E9434F">
        <w:rPr>
          <w:sz w:val="28"/>
          <w:szCs w:val="28"/>
        </w:rPr>
        <w:t xml:space="preserve"> в том числе с: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применением (угрозой применения) физической силы, угрозой убийством или причинения вреда здоровью;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уничтожением или повреждением имущества;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применением методов, опасных для жизни и здоровья людей;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оказанием психологического давления, использованием выражений и совершением иных действий, унижающих честь и достоинство должника; </w:t>
      </w:r>
    </w:p>
    <w:p w:rsidR="00E9434F" w:rsidRPr="00E9434F" w:rsidRDefault="00E9434F" w:rsidP="00E943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9434F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E9434F">
        <w:rPr>
          <w:sz w:val="28"/>
          <w:szCs w:val="28"/>
        </w:rPr>
        <w:t xml:space="preserve">введением в заблуждение относительно, в том числе, размера неисполненного обязательства, передачи вопроса о возврате просроченной задолженности на рассмотрение суда, возможности применения мер уголовного преследования. </w:t>
      </w:r>
    </w:p>
    <w:p w:rsidR="00E9434F" w:rsidRPr="00E9434F" w:rsidRDefault="00E9434F" w:rsidP="00E943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9434F">
        <w:rPr>
          <w:sz w:val="28"/>
          <w:szCs w:val="28"/>
        </w:rPr>
        <w:t xml:space="preserve">За защитой нарушенных прав пострадавшие могут обратиться в правоохранительные органы. </w:t>
      </w:r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C4"/>
    <w:rsid w:val="00DA0C71"/>
    <w:rsid w:val="00E9434F"/>
    <w:rsid w:val="00F9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E94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E94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2017-12-28T16:41:00Z</dcterms:created>
  <dcterms:modified xsi:type="dcterms:W3CDTF">2017-12-28T16:42:00Z</dcterms:modified>
</cp:coreProperties>
</file>